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6540" w14:textId="77777777" w:rsidR="005C5442" w:rsidRPr="008569FB" w:rsidRDefault="005C5442" w:rsidP="0080263F">
      <w:pPr>
        <w:widowControl/>
        <w:jc w:val="left"/>
        <w:rPr>
          <w:rFonts w:asciiTheme="majorEastAsia" w:eastAsiaTheme="majorEastAsia" w:hAnsiTheme="majorEastAsia"/>
          <w:sz w:val="24"/>
          <w:szCs w:val="24"/>
        </w:rPr>
      </w:pPr>
    </w:p>
    <w:p w14:paraId="3A667E3F" w14:textId="1B916FE4" w:rsidR="008569FB" w:rsidRDefault="008569FB" w:rsidP="008569FB">
      <w:pPr>
        <w:pStyle w:val="Default"/>
        <w:spacing w:after="227"/>
        <w:jc w:val="both"/>
        <w:rPr>
          <w:rFonts w:asciiTheme="majorEastAsia" w:eastAsiaTheme="majorEastAsia" w:hAnsiTheme="majorEastAsia"/>
        </w:rPr>
      </w:pPr>
      <w:r w:rsidRPr="008569FB">
        <w:rPr>
          <w:rFonts w:asciiTheme="majorEastAsia" w:eastAsiaTheme="majorEastAsia" w:hAnsiTheme="majorEastAsia" w:hint="eastAsia"/>
        </w:rPr>
        <w:t>様式第</w:t>
      </w:r>
      <w:r w:rsidRPr="008569FB">
        <w:rPr>
          <w:rFonts w:asciiTheme="majorEastAsia" w:eastAsiaTheme="majorEastAsia" w:hAnsiTheme="majorEastAsia"/>
        </w:rPr>
        <w:t>2</w:t>
      </w:r>
      <w:r w:rsidR="008B44E6">
        <w:rPr>
          <w:rFonts w:asciiTheme="majorEastAsia" w:eastAsiaTheme="majorEastAsia" w:hAnsiTheme="majorEastAsia" w:hint="eastAsia"/>
        </w:rPr>
        <w:t>6</w:t>
      </w:r>
      <w:r w:rsidRPr="008569FB">
        <w:rPr>
          <w:rFonts w:asciiTheme="majorEastAsia" w:eastAsiaTheme="majorEastAsia" w:hAnsiTheme="majorEastAsia" w:hint="eastAsia"/>
        </w:rPr>
        <w:t>（第</w:t>
      </w:r>
      <w:r w:rsidRPr="008569FB">
        <w:rPr>
          <w:rFonts w:asciiTheme="majorEastAsia" w:eastAsiaTheme="majorEastAsia" w:hAnsiTheme="majorEastAsia"/>
        </w:rPr>
        <w:t>4</w:t>
      </w:r>
      <w:r w:rsidR="008B44E6">
        <w:rPr>
          <w:rFonts w:asciiTheme="majorEastAsia" w:eastAsiaTheme="majorEastAsia" w:hAnsiTheme="majorEastAsia"/>
        </w:rPr>
        <w:t>7</w:t>
      </w:r>
      <w:r w:rsidRPr="008569FB">
        <w:rPr>
          <w:rFonts w:asciiTheme="majorEastAsia" w:eastAsiaTheme="majorEastAsia" w:hAnsiTheme="majorEastAsia" w:hint="eastAsia"/>
        </w:rPr>
        <w:t>条関係）</w:t>
      </w:r>
    </w:p>
    <w:tbl>
      <w:tblPr>
        <w:tblStyle w:val="aa"/>
        <w:tblW w:w="5388" w:type="dxa"/>
        <w:tblInd w:w="5072" w:type="dxa"/>
        <w:tblLook w:val="04A0" w:firstRow="1" w:lastRow="0" w:firstColumn="1" w:lastColumn="0" w:noHBand="0" w:noVBand="1"/>
      </w:tblPr>
      <w:tblGrid>
        <w:gridCol w:w="2694"/>
        <w:gridCol w:w="2694"/>
      </w:tblGrid>
      <w:tr w:rsidR="008569FB" w14:paraId="6F2A0BA3" w14:textId="77777777" w:rsidTr="008569FB">
        <w:trPr>
          <w:trHeight w:val="361"/>
        </w:trPr>
        <w:tc>
          <w:tcPr>
            <w:tcW w:w="2694" w:type="dxa"/>
          </w:tcPr>
          <w:p w14:paraId="05ADCA8C" w14:textId="11698CD9" w:rsidR="008569FB" w:rsidRDefault="008569FB" w:rsidP="008569FB">
            <w:pPr>
              <w:pStyle w:val="Default"/>
              <w:jc w:val="both"/>
              <w:rPr>
                <w:rFonts w:asciiTheme="majorEastAsia" w:eastAsiaTheme="majorEastAsia" w:hAnsiTheme="majorEastAsia"/>
              </w:rPr>
            </w:pPr>
            <w:r>
              <w:rPr>
                <w:rFonts w:asciiTheme="majorEastAsia" w:eastAsiaTheme="majorEastAsia" w:hAnsiTheme="majorEastAsia" w:hint="eastAsia"/>
              </w:rPr>
              <w:t>×整理番号</w:t>
            </w:r>
          </w:p>
        </w:tc>
        <w:tc>
          <w:tcPr>
            <w:tcW w:w="2694" w:type="dxa"/>
          </w:tcPr>
          <w:p w14:paraId="77400C70" w14:textId="77777777" w:rsidR="008569FB" w:rsidRDefault="008569FB" w:rsidP="008569FB">
            <w:pPr>
              <w:pStyle w:val="Default"/>
              <w:jc w:val="both"/>
              <w:rPr>
                <w:rFonts w:asciiTheme="majorEastAsia" w:eastAsiaTheme="majorEastAsia" w:hAnsiTheme="majorEastAsia"/>
              </w:rPr>
            </w:pPr>
          </w:p>
        </w:tc>
      </w:tr>
      <w:tr w:rsidR="00FB4980" w14:paraId="388C14F3" w14:textId="77777777" w:rsidTr="008569FB">
        <w:trPr>
          <w:trHeight w:val="361"/>
        </w:trPr>
        <w:tc>
          <w:tcPr>
            <w:tcW w:w="2694" w:type="dxa"/>
          </w:tcPr>
          <w:p w14:paraId="7BE678C4" w14:textId="464F2AD5" w:rsidR="00FB4980" w:rsidRDefault="00FB4980" w:rsidP="008569FB">
            <w:pPr>
              <w:pStyle w:val="Default"/>
              <w:jc w:val="both"/>
              <w:rPr>
                <w:rFonts w:asciiTheme="majorEastAsia" w:eastAsiaTheme="majorEastAsia" w:hAnsiTheme="majorEastAsia"/>
              </w:rPr>
            </w:pPr>
            <w:r>
              <w:rPr>
                <w:rFonts w:asciiTheme="majorEastAsia" w:eastAsiaTheme="majorEastAsia" w:hAnsiTheme="majorEastAsia" w:hint="eastAsia"/>
              </w:rPr>
              <w:t>×審査結果</w:t>
            </w:r>
          </w:p>
        </w:tc>
        <w:tc>
          <w:tcPr>
            <w:tcW w:w="2694" w:type="dxa"/>
          </w:tcPr>
          <w:p w14:paraId="53B3ECB1" w14:textId="77777777" w:rsidR="00FB4980" w:rsidRDefault="00FB4980" w:rsidP="008569FB">
            <w:pPr>
              <w:pStyle w:val="Default"/>
              <w:jc w:val="both"/>
              <w:rPr>
                <w:rFonts w:asciiTheme="majorEastAsia" w:eastAsiaTheme="majorEastAsia" w:hAnsiTheme="majorEastAsia"/>
              </w:rPr>
            </w:pPr>
          </w:p>
        </w:tc>
      </w:tr>
      <w:tr w:rsidR="008569FB" w14:paraId="0BD83360" w14:textId="77777777" w:rsidTr="008569FB">
        <w:trPr>
          <w:trHeight w:val="134"/>
        </w:trPr>
        <w:tc>
          <w:tcPr>
            <w:tcW w:w="2694" w:type="dxa"/>
          </w:tcPr>
          <w:p w14:paraId="3B0D5C3C" w14:textId="18DB7EDD" w:rsidR="008569FB" w:rsidRDefault="008569FB" w:rsidP="008569FB">
            <w:pPr>
              <w:pStyle w:val="Default"/>
              <w:jc w:val="both"/>
              <w:rPr>
                <w:rFonts w:asciiTheme="majorEastAsia" w:eastAsiaTheme="majorEastAsia" w:hAnsiTheme="majorEastAsia"/>
              </w:rPr>
            </w:pPr>
            <w:r>
              <w:rPr>
                <w:rFonts w:asciiTheme="majorEastAsia" w:eastAsiaTheme="majorEastAsia" w:hAnsiTheme="majorEastAsia" w:hint="eastAsia"/>
              </w:rPr>
              <w:t>×受理年月日</w:t>
            </w:r>
          </w:p>
        </w:tc>
        <w:tc>
          <w:tcPr>
            <w:tcW w:w="2694" w:type="dxa"/>
          </w:tcPr>
          <w:p w14:paraId="0A98328E" w14:textId="0CB640F6" w:rsidR="008569FB" w:rsidRDefault="008569FB" w:rsidP="008569FB">
            <w:pPr>
              <w:pStyle w:val="Default"/>
              <w:jc w:val="both"/>
              <w:rPr>
                <w:rFonts w:asciiTheme="majorEastAsia" w:eastAsiaTheme="majorEastAsia" w:hAnsiTheme="majorEastAsia"/>
              </w:rPr>
            </w:pPr>
            <w:r>
              <w:rPr>
                <w:rFonts w:asciiTheme="majorEastAsia" w:eastAsiaTheme="majorEastAsia" w:hAnsiTheme="majorEastAsia" w:hint="eastAsia"/>
              </w:rPr>
              <w:t xml:space="preserve">　　年　　月　　日</w:t>
            </w:r>
          </w:p>
        </w:tc>
      </w:tr>
      <w:tr w:rsidR="00FB4980" w14:paraId="6F96106B" w14:textId="77777777" w:rsidTr="008569FB">
        <w:trPr>
          <w:trHeight w:val="134"/>
        </w:trPr>
        <w:tc>
          <w:tcPr>
            <w:tcW w:w="2694" w:type="dxa"/>
          </w:tcPr>
          <w:p w14:paraId="1D9ED108" w14:textId="2D249940" w:rsidR="00FB4980" w:rsidRDefault="00FB4980" w:rsidP="008569FB">
            <w:pPr>
              <w:pStyle w:val="Default"/>
              <w:jc w:val="both"/>
              <w:rPr>
                <w:rFonts w:asciiTheme="majorEastAsia" w:eastAsiaTheme="majorEastAsia" w:hAnsiTheme="majorEastAsia"/>
              </w:rPr>
            </w:pPr>
            <w:r>
              <w:rPr>
                <w:rFonts w:asciiTheme="majorEastAsia" w:eastAsiaTheme="majorEastAsia" w:hAnsiTheme="majorEastAsia" w:hint="eastAsia"/>
              </w:rPr>
              <w:t>×認定番号</w:t>
            </w:r>
          </w:p>
        </w:tc>
        <w:tc>
          <w:tcPr>
            <w:tcW w:w="2694" w:type="dxa"/>
          </w:tcPr>
          <w:p w14:paraId="70C5CEA9" w14:textId="77777777" w:rsidR="00FB4980" w:rsidRDefault="00FB4980" w:rsidP="008569FB">
            <w:pPr>
              <w:pStyle w:val="Default"/>
              <w:jc w:val="both"/>
              <w:rPr>
                <w:rFonts w:asciiTheme="majorEastAsia" w:eastAsiaTheme="majorEastAsia" w:hAnsiTheme="majorEastAsia"/>
              </w:rPr>
            </w:pPr>
          </w:p>
        </w:tc>
      </w:tr>
    </w:tbl>
    <w:p w14:paraId="1DFEAC8B" w14:textId="77777777" w:rsidR="008569FB" w:rsidRPr="008569FB" w:rsidRDefault="008569FB" w:rsidP="008569FB">
      <w:pPr>
        <w:pStyle w:val="Default"/>
        <w:spacing w:after="227"/>
        <w:jc w:val="both"/>
        <w:rPr>
          <w:rFonts w:asciiTheme="majorEastAsia" w:eastAsiaTheme="majorEastAsia" w:hAnsiTheme="majorEastAsia"/>
        </w:rPr>
      </w:pPr>
    </w:p>
    <w:p w14:paraId="5F059A7B" w14:textId="3A242EAF" w:rsidR="008569FB" w:rsidRDefault="008569FB" w:rsidP="002160F2">
      <w:pPr>
        <w:pStyle w:val="Default"/>
        <w:spacing w:line="0" w:lineRule="atLeast"/>
        <w:ind w:firstLine="402"/>
        <w:jc w:val="center"/>
        <w:rPr>
          <w:rFonts w:asciiTheme="majorEastAsia" w:eastAsiaTheme="majorEastAsia" w:hAnsiTheme="majorEastAsia"/>
        </w:rPr>
      </w:pPr>
      <w:r w:rsidRPr="008569FB">
        <w:rPr>
          <w:rFonts w:asciiTheme="majorEastAsia" w:eastAsiaTheme="majorEastAsia" w:hAnsiTheme="majorEastAsia" w:hint="eastAsia"/>
        </w:rPr>
        <w:t>認定液化石油ガス販売事業者</w:t>
      </w:r>
      <w:r w:rsidR="00FB4980">
        <w:rPr>
          <w:rFonts w:asciiTheme="majorEastAsia" w:eastAsiaTheme="majorEastAsia" w:hAnsiTheme="majorEastAsia" w:hint="eastAsia"/>
        </w:rPr>
        <w:t>認定申請書</w:t>
      </w:r>
    </w:p>
    <w:p w14:paraId="1A0DB971" w14:textId="77777777" w:rsidR="008569FB" w:rsidRPr="008569FB" w:rsidRDefault="008569FB" w:rsidP="002160F2">
      <w:pPr>
        <w:pStyle w:val="Default"/>
        <w:spacing w:line="0" w:lineRule="atLeast"/>
        <w:ind w:firstLine="402"/>
        <w:jc w:val="center"/>
        <w:rPr>
          <w:rFonts w:asciiTheme="majorEastAsia" w:eastAsiaTheme="majorEastAsia" w:hAnsiTheme="majorEastAsia"/>
        </w:rPr>
      </w:pPr>
    </w:p>
    <w:p w14:paraId="750439FF" w14:textId="77777777" w:rsidR="008569FB" w:rsidRPr="008569FB" w:rsidRDefault="008569FB" w:rsidP="002160F2">
      <w:pPr>
        <w:pStyle w:val="Default"/>
        <w:spacing w:line="0" w:lineRule="atLeast"/>
        <w:jc w:val="right"/>
        <w:rPr>
          <w:rFonts w:asciiTheme="majorEastAsia" w:eastAsiaTheme="majorEastAsia" w:hAnsiTheme="majorEastAsia"/>
        </w:rPr>
      </w:pPr>
      <w:r w:rsidRPr="008569FB">
        <w:rPr>
          <w:rFonts w:asciiTheme="majorEastAsia" w:eastAsiaTheme="majorEastAsia" w:hAnsiTheme="majorEastAsia" w:hint="eastAsia"/>
        </w:rPr>
        <w:t>令和○○年○○月○○日</w:t>
      </w:r>
    </w:p>
    <w:p w14:paraId="3E31D942" w14:textId="66860079" w:rsidR="008569FB" w:rsidRDefault="008D6417" w:rsidP="002160F2">
      <w:pPr>
        <w:pStyle w:val="Default"/>
        <w:spacing w:line="0" w:lineRule="atLeast"/>
        <w:rPr>
          <w:rFonts w:asciiTheme="majorEastAsia" w:eastAsiaTheme="majorEastAsia" w:hAnsiTheme="majorEastAsia"/>
        </w:rPr>
      </w:pPr>
      <w:r>
        <w:rPr>
          <w:rFonts w:asciiTheme="majorEastAsia" w:eastAsiaTheme="majorEastAsia" w:hAnsiTheme="majorEastAsia" w:hint="eastAsia"/>
        </w:rPr>
        <w:t>中部近畿</w:t>
      </w:r>
      <w:r w:rsidR="008569FB" w:rsidRPr="008569FB">
        <w:rPr>
          <w:rFonts w:asciiTheme="majorEastAsia" w:eastAsiaTheme="majorEastAsia" w:hAnsiTheme="majorEastAsia" w:hint="eastAsia"/>
        </w:rPr>
        <w:t>産業保安監督部長</w:t>
      </w:r>
      <w:r w:rsidR="000007F7">
        <w:rPr>
          <w:rFonts w:asciiTheme="majorEastAsia" w:eastAsiaTheme="majorEastAsia" w:hAnsiTheme="majorEastAsia" w:hint="eastAsia"/>
        </w:rPr>
        <w:t xml:space="preserve">　</w:t>
      </w:r>
      <w:r w:rsidR="008569FB" w:rsidRPr="008569FB">
        <w:rPr>
          <w:rFonts w:asciiTheme="majorEastAsia" w:eastAsiaTheme="majorEastAsia" w:hAnsiTheme="majorEastAsia" w:hint="eastAsia"/>
        </w:rPr>
        <w:t>殿</w:t>
      </w:r>
    </w:p>
    <w:p w14:paraId="7C7F3758" w14:textId="77777777" w:rsidR="008569FB" w:rsidRDefault="008569FB" w:rsidP="002160F2">
      <w:pPr>
        <w:pStyle w:val="Default"/>
        <w:spacing w:line="0" w:lineRule="atLeast"/>
        <w:rPr>
          <w:rFonts w:asciiTheme="majorEastAsia" w:eastAsiaTheme="majorEastAsia" w:hAnsiTheme="majorEastAsia"/>
        </w:rPr>
      </w:pPr>
    </w:p>
    <w:p w14:paraId="0A201526" w14:textId="3FE7B1D4" w:rsidR="008569FB" w:rsidRDefault="00384833" w:rsidP="002160F2">
      <w:pPr>
        <w:pStyle w:val="Default"/>
        <w:spacing w:line="0" w:lineRule="atLeast"/>
        <w:ind w:firstLineChars="1800" w:firstLine="4320"/>
        <w:rPr>
          <w:rFonts w:asciiTheme="majorEastAsia" w:eastAsiaTheme="majorEastAsia" w:hAnsiTheme="majorEastAsia"/>
        </w:rPr>
      </w:pPr>
      <w:r>
        <w:rPr>
          <w:rFonts w:asciiTheme="majorEastAsia" w:eastAsiaTheme="majorEastAsia" w:hAnsiTheme="majorEastAsia" w:hint="eastAsia"/>
        </w:rPr>
        <w:t>氏名又は名称及び</w:t>
      </w:r>
    </w:p>
    <w:p w14:paraId="65AFC83C" w14:textId="78A9132A" w:rsidR="00384833" w:rsidRDefault="00384833" w:rsidP="002160F2">
      <w:pPr>
        <w:pStyle w:val="Default"/>
        <w:spacing w:line="0" w:lineRule="atLeast"/>
        <w:ind w:firstLineChars="1550" w:firstLine="4340"/>
        <w:rPr>
          <w:rFonts w:asciiTheme="majorEastAsia" w:eastAsiaTheme="majorEastAsia" w:hAnsiTheme="majorEastAsia"/>
        </w:rPr>
      </w:pPr>
      <w:r w:rsidRPr="00922951">
        <w:rPr>
          <w:rFonts w:asciiTheme="majorEastAsia" w:eastAsiaTheme="majorEastAsia" w:hAnsiTheme="majorEastAsia" w:hint="eastAsia"/>
          <w:spacing w:val="20"/>
          <w:fitText w:val="1920" w:id="-1013158144"/>
        </w:rPr>
        <w:t>法人にあって</w:t>
      </w:r>
      <w:r w:rsidRPr="00922951">
        <w:rPr>
          <w:rFonts w:asciiTheme="majorEastAsia" w:eastAsiaTheme="majorEastAsia" w:hAnsiTheme="majorEastAsia" w:hint="eastAsia"/>
          <w:fitText w:val="1920" w:id="-1013158144"/>
        </w:rPr>
        <w:t>は</w:t>
      </w:r>
    </w:p>
    <w:p w14:paraId="0B93A469" w14:textId="4AB368FF" w:rsidR="00384833" w:rsidRDefault="00384833" w:rsidP="002160F2">
      <w:pPr>
        <w:pStyle w:val="Default"/>
        <w:spacing w:line="0" w:lineRule="atLeast"/>
        <w:ind w:firstLineChars="1800" w:firstLine="4320"/>
        <w:rPr>
          <w:rFonts w:asciiTheme="majorEastAsia" w:eastAsiaTheme="majorEastAsia" w:hAnsiTheme="majorEastAsia"/>
        </w:rPr>
      </w:pPr>
      <w:r>
        <w:rPr>
          <w:rFonts w:asciiTheme="majorEastAsia" w:eastAsiaTheme="majorEastAsia" w:hAnsiTheme="majorEastAsia" w:hint="eastAsia"/>
        </w:rPr>
        <w:t>その代表者の氏名</w:t>
      </w:r>
    </w:p>
    <w:p w14:paraId="42B67D3E" w14:textId="77777777" w:rsidR="00384833" w:rsidRDefault="00384833" w:rsidP="002160F2">
      <w:pPr>
        <w:pStyle w:val="Default"/>
        <w:spacing w:line="0" w:lineRule="atLeast"/>
        <w:rPr>
          <w:rFonts w:asciiTheme="majorEastAsia" w:eastAsiaTheme="majorEastAsia" w:hAnsiTheme="majorEastAsia"/>
        </w:rPr>
      </w:pPr>
    </w:p>
    <w:p w14:paraId="1BFA8458" w14:textId="251F029E" w:rsidR="00384833" w:rsidRDefault="00384833" w:rsidP="002160F2">
      <w:pPr>
        <w:pStyle w:val="Default"/>
        <w:spacing w:line="0" w:lineRule="atLeast"/>
        <w:ind w:firstLineChars="1550" w:firstLine="4340"/>
        <w:rPr>
          <w:rFonts w:asciiTheme="majorEastAsia" w:eastAsiaTheme="majorEastAsia" w:hAnsiTheme="majorEastAsia"/>
        </w:rPr>
      </w:pPr>
      <w:r w:rsidRPr="00922951">
        <w:rPr>
          <w:rFonts w:asciiTheme="majorEastAsia" w:eastAsiaTheme="majorEastAsia" w:hAnsiTheme="majorEastAsia" w:hint="eastAsia"/>
          <w:spacing w:val="20"/>
          <w:fitText w:val="1920" w:id="-1013158143"/>
        </w:rPr>
        <w:t>法人にあって</w:t>
      </w:r>
      <w:r w:rsidRPr="00922951">
        <w:rPr>
          <w:rFonts w:asciiTheme="majorEastAsia" w:eastAsiaTheme="majorEastAsia" w:hAnsiTheme="majorEastAsia" w:hint="eastAsia"/>
          <w:fitText w:val="1920" w:id="-1013158143"/>
        </w:rPr>
        <w:t>は</w:t>
      </w:r>
    </w:p>
    <w:p w14:paraId="693DA997" w14:textId="765C36FC" w:rsidR="00384833" w:rsidRDefault="00384833" w:rsidP="002160F2">
      <w:pPr>
        <w:pStyle w:val="Default"/>
        <w:spacing w:line="0" w:lineRule="atLeast"/>
        <w:ind w:firstLineChars="1300" w:firstLine="4368"/>
        <w:rPr>
          <w:rFonts w:asciiTheme="majorEastAsia" w:eastAsiaTheme="majorEastAsia" w:hAnsiTheme="majorEastAsia"/>
        </w:rPr>
      </w:pPr>
      <w:r w:rsidRPr="00922951">
        <w:rPr>
          <w:rFonts w:asciiTheme="majorEastAsia" w:eastAsiaTheme="majorEastAsia" w:hAnsiTheme="majorEastAsia" w:hint="eastAsia"/>
          <w:spacing w:val="48"/>
          <w:fitText w:val="1920" w:id="-1013157888"/>
        </w:rPr>
        <w:t>その法人番</w:t>
      </w:r>
      <w:r w:rsidRPr="00922951">
        <w:rPr>
          <w:rFonts w:asciiTheme="majorEastAsia" w:eastAsiaTheme="majorEastAsia" w:hAnsiTheme="majorEastAsia" w:hint="eastAsia"/>
          <w:fitText w:val="1920" w:id="-1013157888"/>
        </w:rPr>
        <w:t>号</w:t>
      </w:r>
    </w:p>
    <w:p w14:paraId="5132C713" w14:textId="46DE5CFC" w:rsidR="00384833" w:rsidRPr="008569FB" w:rsidRDefault="00384833" w:rsidP="002160F2">
      <w:pPr>
        <w:pStyle w:val="Default"/>
        <w:spacing w:line="0" w:lineRule="atLeast"/>
        <w:ind w:firstLineChars="261" w:firstLine="4385"/>
        <w:rPr>
          <w:rFonts w:asciiTheme="majorEastAsia" w:eastAsiaTheme="majorEastAsia" w:hAnsiTheme="majorEastAsia"/>
        </w:rPr>
      </w:pPr>
      <w:r w:rsidRPr="00922951">
        <w:rPr>
          <w:rFonts w:asciiTheme="majorEastAsia" w:eastAsiaTheme="majorEastAsia" w:hAnsiTheme="majorEastAsia" w:hint="eastAsia"/>
          <w:spacing w:val="720"/>
          <w:fitText w:val="1920" w:id="-1013157887"/>
        </w:rPr>
        <w:t>住</w:t>
      </w:r>
      <w:r w:rsidRPr="00922951">
        <w:rPr>
          <w:rFonts w:asciiTheme="majorEastAsia" w:eastAsiaTheme="majorEastAsia" w:hAnsiTheme="majorEastAsia" w:hint="eastAsia"/>
          <w:fitText w:val="1920" w:id="-1013157887"/>
        </w:rPr>
        <w:t>所</w:t>
      </w:r>
    </w:p>
    <w:p w14:paraId="764B0EE9" w14:textId="77777777" w:rsidR="00A323D2" w:rsidRDefault="00A323D2" w:rsidP="002160F2">
      <w:pPr>
        <w:widowControl/>
        <w:spacing w:line="0" w:lineRule="atLeast"/>
        <w:jc w:val="left"/>
        <w:rPr>
          <w:rFonts w:asciiTheme="majorEastAsia" w:eastAsiaTheme="majorEastAsia" w:hAnsiTheme="majorEastAsia"/>
          <w:sz w:val="24"/>
          <w:szCs w:val="24"/>
        </w:rPr>
      </w:pPr>
    </w:p>
    <w:p w14:paraId="526C10E7" w14:textId="77777777" w:rsidR="00384833" w:rsidRDefault="00384833" w:rsidP="002160F2">
      <w:pPr>
        <w:widowControl/>
        <w:spacing w:line="0" w:lineRule="atLeast"/>
        <w:jc w:val="left"/>
        <w:rPr>
          <w:rFonts w:asciiTheme="majorEastAsia" w:eastAsiaTheme="majorEastAsia" w:hAnsiTheme="majorEastAsia"/>
          <w:sz w:val="24"/>
          <w:szCs w:val="24"/>
        </w:rPr>
      </w:pPr>
    </w:p>
    <w:p w14:paraId="74228183" w14:textId="52125322" w:rsidR="00384833" w:rsidRDefault="00197B39" w:rsidP="002160F2">
      <w:pPr>
        <w:widowControl/>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液化石油ガスの保安の確保及び取引の適正化に関する法律第３５条の</w:t>
      </w:r>
      <w:r w:rsidR="00FB4980">
        <w:rPr>
          <w:rFonts w:asciiTheme="majorEastAsia" w:eastAsiaTheme="majorEastAsia" w:hAnsiTheme="majorEastAsia" w:hint="eastAsia"/>
          <w:sz w:val="24"/>
          <w:szCs w:val="24"/>
        </w:rPr>
        <w:t>６第１項</w:t>
      </w:r>
      <w:r>
        <w:rPr>
          <w:rFonts w:asciiTheme="majorEastAsia" w:eastAsiaTheme="majorEastAsia" w:hAnsiTheme="majorEastAsia" w:hint="eastAsia"/>
          <w:sz w:val="24"/>
          <w:szCs w:val="24"/>
        </w:rPr>
        <w:t>の規定により</w:t>
      </w:r>
      <w:r w:rsidR="00FB4980">
        <w:rPr>
          <w:rFonts w:asciiTheme="majorEastAsia" w:eastAsiaTheme="majorEastAsia" w:hAnsiTheme="majorEastAsia" w:hint="eastAsia"/>
          <w:sz w:val="24"/>
          <w:szCs w:val="24"/>
        </w:rPr>
        <w:t>認定を受けたいので、申請します。</w:t>
      </w:r>
    </w:p>
    <w:p w14:paraId="79BD4230" w14:textId="77777777" w:rsidR="00197B39" w:rsidRDefault="00197B39" w:rsidP="002160F2">
      <w:pPr>
        <w:widowControl/>
        <w:spacing w:line="0" w:lineRule="atLeast"/>
        <w:jc w:val="left"/>
        <w:rPr>
          <w:rFonts w:asciiTheme="majorEastAsia" w:eastAsiaTheme="majorEastAsia" w:hAnsiTheme="majorEastAsia"/>
          <w:sz w:val="24"/>
          <w:szCs w:val="24"/>
        </w:rPr>
      </w:pPr>
    </w:p>
    <w:p w14:paraId="7BE65D69" w14:textId="5D8ADD97" w:rsidR="00197B39" w:rsidRDefault="00FB4980" w:rsidP="002160F2">
      <w:pPr>
        <w:widowControl/>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197B39">
        <w:rPr>
          <w:rFonts w:asciiTheme="majorEastAsia" w:eastAsiaTheme="majorEastAsia" w:hAnsiTheme="majorEastAsia" w:hint="eastAsia"/>
          <w:sz w:val="24"/>
          <w:szCs w:val="24"/>
        </w:rPr>
        <w:t xml:space="preserve">　保安確保機器の設置及び管理の方法の別</w:t>
      </w:r>
    </w:p>
    <w:tbl>
      <w:tblPr>
        <w:tblStyle w:val="aa"/>
        <w:tblW w:w="10022" w:type="dxa"/>
        <w:tblInd w:w="422" w:type="dxa"/>
        <w:tblLook w:val="04A0" w:firstRow="1" w:lastRow="0" w:firstColumn="1" w:lastColumn="0" w:noHBand="0" w:noVBand="1"/>
      </w:tblPr>
      <w:tblGrid>
        <w:gridCol w:w="3104"/>
        <w:gridCol w:w="6918"/>
      </w:tblGrid>
      <w:tr w:rsidR="00012035" w14:paraId="642B9DA4" w14:textId="77777777" w:rsidTr="00FB4980">
        <w:trPr>
          <w:trHeight w:val="337"/>
        </w:trPr>
        <w:tc>
          <w:tcPr>
            <w:tcW w:w="3104" w:type="dxa"/>
            <w:tcBorders>
              <w:top w:val="single" w:sz="12" w:space="0" w:color="auto"/>
              <w:left w:val="single" w:sz="12" w:space="0" w:color="auto"/>
              <w:bottom w:val="single" w:sz="12" w:space="0" w:color="auto"/>
            </w:tcBorders>
          </w:tcPr>
          <w:p w14:paraId="54029F70" w14:textId="1ACDA522" w:rsidR="00012035" w:rsidRDefault="00012035" w:rsidP="002160F2">
            <w:pPr>
              <w:widowControl/>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設置及び管理の方法の別</w:t>
            </w:r>
          </w:p>
        </w:tc>
        <w:tc>
          <w:tcPr>
            <w:tcW w:w="6918" w:type="dxa"/>
            <w:tcBorders>
              <w:top w:val="single" w:sz="12" w:space="0" w:color="auto"/>
              <w:bottom w:val="single" w:sz="12" w:space="0" w:color="auto"/>
              <w:right w:val="single" w:sz="12" w:space="0" w:color="auto"/>
            </w:tcBorders>
          </w:tcPr>
          <w:p w14:paraId="03AB781D" w14:textId="19ABD3A7" w:rsidR="00012035" w:rsidRPr="00012035" w:rsidRDefault="00012035" w:rsidP="002160F2">
            <w:pPr>
              <w:widowControl/>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第４６条第１号　　　・　　　第４６条第２号</w:t>
            </w:r>
          </w:p>
        </w:tc>
      </w:tr>
    </w:tbl>
    <w:p w14:paraId="7B4E3B8E" w14:textId="77777777" w:rsidR="00012035" w:rsidRPr="00012035" w:rsidRDefault="00012035" w:rsidP="002160F2">
      <w:pPr>
        <w:widowControl/>
        <w:spacing w:line="0" w:lineRule="atLeast"/>
        <w:jc w:val="left"/>
        <w:rPr>
          <w:rFonts w:asciiTheme="majorEastAsia" w:eastAsiaTheme="majorEastAsia" w:hAnsiTheme="majorEastAsia"/>
          <w:sz w:val="24"/>
          <w:szCs w:val="24"/>
        </w:rPr>
      </w:pPr>
    </w:p>
    <w:p w14:paraId="07537CFE" w14:textId="264B5128" w:rsidR="00197B39" w:rsidRDefault="00FB4980" w:rsidP="002160F2">
      <w:pPr>
        <w:widowControl/>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197B39">
        <w:rPr>
          <w:rFonts w:asciiTheme="majorEastAsia" w:eastAsiaTheme="majorEastAsia" w:hAnsiTheme="majorEastAsia" w:hint="eastAsia"/>
          <w:sz w:val="24"/>
          <w:szCs w:val="24"/>
        </w:rPr>
        <w:t xml:space="preserve">　一般消費者等及び認定対象消費者の数</w:t>
      </w:r>
    </w:p>
    <w:tbl>
      <w:tblPr>
        <w:tblStyle w:val="aa"/>
        <w:tblW w:w="0" w:type="auto"/>
        <w:tblInd w:w="422" w:type="dxa"/>
        <w:tblLook w:val="04A0" w:firstRow="1" w:lastRow="0" w:firstColumn="1" w:lastColumn="0" w:noHBand="0" w:noVBand="1"/>
      </w:tblPr>
      <w:tblGrid>
        <w:gridCol w:w="2257"/>
        <w:gridCol w:w="2409"/>
        <w:gridCol w:w="2552"/>
        <w:gridCol w:w="2796"/>
      </w:tblGrid>
      <w:tr w:rsidR="00FB4980" w14:paraId="24551EF2" w14:textId="7E2E5D9E" w:rsidTr="00FB4980">
        <w:trPr>
          <w:trHeight w:val="301"/>
        </w:trPr>
        <w:tc>
          <w:tcPr>
            <w:tcW w:w="2257" w:type="dxa"/>
            <w:tcBorders>
              <w:top w:val="single" w:sz="12" w:space="0" w:color="auto"/>
              <w:left w:val="single" w:sz="12" w:space="0" w:color="auto"/>
              <w:bottom w:val="single" w:sz="4" w:space="0" w:color="auto"/>
            </w:tcBorders>
          </w:tcPr>
          <w:p w14:paraId="4121DC2D" w14:textId="6D4D6A1B" w:rsidR="00FB4980" w:rsidRDefault="00FB4980" w:rsidP="002160F2">
            <w:pPr>
              <w:widowControl/>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販売所の名称</w:t>
            </w:r>
          </w:p>
        </w:tc>
        <w:tc>
          <w:tcPr>
            <w:tcW w:w="2409" w:type="dxa"/>
            <w:tcBorders>
              <w:top w:val="single" w:sz="12" w:space="0" w:color="auto"/>
              <w:bottom w:val="single" w:sz="4" w:space="0" w:color="auto"/>
            </w:tcBorders>
          </w:tcPr>
          <w:p w14:paraId="4B08945F" w14:textId="287D03D1" w:rsidR="00FB4980" w:rsidRDefault="00FB4980" w:rsidP="002160F2">
            <w:pPr>
              <w:widowControl/>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一般消費者の数</w:t>
            </w:r>
          </w:p>
        </w:tc>
        <w:tc>
          <w:tcPr>
            <w:tcW w:w="2552" w:type="dxa"/>
            <w:tcBorders>
              <w:top w:val="single" w:sz="12" w:space="0" w:color="auto"/>
              <w:bottom w:val="single" w:sz="4" w:space="0" w:color="auto"/>
              <w:right w:val="single" w:sz="4" w:space="0" w:color="auto"/>
            </w:tcBorders>
          </w:tcPr>
          <w:p w14:paraId="2330DB2D" w14:textId="26877B11" w:rsidR="00FB4980" w:rsidRDefault="00FB4980" w:rsidP="002160F2">
            <w:pPr>
              <w:widowControl/>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認定対象消費者の数</w:t>
            </w:r>
          </w:p>
        </w:tc>
        <w:tc>
          <w:tcPr>
            <w:tcW w:w="2796" w:type="dxa"/>
            <w:tcBorders>
              <w:top w:val="single" w:sz="12" w:space="0" w:color="auto"/>
              <w:left w:val="single" w:sz="4" w:space="0" w:color="auto"/>
              <w:bottom w:val="single" w:sz="4" w:space="0" w:color="auto"/>
              <w:right w:val="single" w:sz="12" w:space="0" w:color="auto"/>
            </w:tcBorders>
          </w:tcPr>
          <w:p w14:paraId="53CA751A" w14:textId="2BB8B5D2" w:rsidR="00FB4980" w:rsidRDefault="00FB4980" w:rsidP="002160F2">
            <w:pPr>
              <w:widowControl/>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認定対象消費者の割合</w:t>
            </w:r>
          </w:p>
        </w:tc>
      </w:tr>
      <w:tr w:rsidR="00FB4980" w14:paraId="3183F22B" w14:textId="18FB4648" w:rsidTr="00FB4980">
        <w:trPr>
          <w:trHeight w:val="301"/>
        </w:trPr>
        <w:tc>
          <w:tcPr>
            <w:tcW w:w="2257" w:type="dxa"/>
            <w:tcBorders>
              <w:top w:val="single" w:sz="4" w:space="0" w:color="auto"/>
              <w:left w:val="single" w:sz="12" w:space="0" w:color="auto"/>
            </w:tcBorders>
          </w:tcPr>
          <w:p w14:paraId="7090FC55" w14:textId="77777777" w:rsidR="00FB4980" w:rsidRDefault="00FB4980" w:rsidP="002160F2">
            <w:pPr>
              <w:widowControl/>
              <w:spacing w:line="0" w:lineRule="atLeast"/>
              <w:jc w:val="left"/>
              <w:rPr>
                <w:rFonts w:asciiTheme="majorEastAsia" w:eastAsiaTheme="majorEastAsia" w:hAnsiTheme="majorEastAsia"/>
                <w:sz w:val="24"/>
                <w:szCs w:val="24"/>
              </w:rPr>
            </w:pPr>
          </w:p>
        </w:tc>
        <w:tc>
          <w:tcPr>
            <w:tcW w:w="2409" w:type="dxa"/>
            <w:tcBorders>
              <w:top w:val="single" w:sz="4" w:space="0" w:color="auto"/>
            </w:tcBorders>
          </w:tcPr>
          <w:p w14:paraId="052D4198" w14:textId="77777777" w:rsidR="00FB4980" w:rsidRDefault="00FB4980" w:rsidP="002160F2">
            <w:pPr>
              <w:widowControl/>
              <w:spacing w:line="0" w:lineRule="atLeast"/>
              <w:jc w:val="center"/>
              <w:rPr>
                <w:rFonts w:asciiTheme="majorEastAsia" w:eastAsiaTheme="majorEastAsia" w:hAnsiTheme="majorEastAsia"/>
                <w:sz w:val="24"/>
                <w:szCs w:val="24"/>
              </w:rPr>
            </w:pPr>
          </w:p>
        </w:tc>
        <w:tc>
          <w:tcPr>
            <w:tcW w:w="2552" w:type="dxa"/>
            <w:tcBorders>
              <w:top w:val="single" w:sz="4" w:space="0" w:color="auto"/>
              <w:right w:val="single" w:sz="4" w:space="0" w:color="auto"/>
            </w:tcBorders>
          </w:tcPr>
          <w:p w14:paraId="343A094F" w14:textId="77777777" w:rsidR="00FB4980" w:rsidRDefault="00FB4980" w:rsidP="002160F2">
            <w:pPr>
              <w:widowControl/>
              <w:spacing w:line="0" w:lineRule="atLeast"/>
              <w:jc w:val="center"/>
              <w:rPr>
                <w:rFonts w:asciiTheme="majorEastAsia" w:eastAsiaTheme="majorEastAsia" w:hAnsiTheme="majorEastAsia"/>
                <w:sz w:val="24"/>
                <w:szCs w:val="24"/>
              </w:rPr>
            </w:pPr>
          </w:p>
        </w:tc>
        <w:tc>
          <w:tcPr>
            <w:tcW w:w="2796" w:type="dxa"/>
            <w:tcBorders>
              <w:top w:val="single" w:sz="4" w:space="0" w:color="auto"/>
              <w:left w:val="single" w:sz="4" w:space="0" w:color="auto"/>
              <w:right w:val="single" w:sz="12" w:space="0" w:color="auto"/>
            </w:tcBorders>
          </w:tcPr>
          <w:p w14:paraId="7AC3F7D8" w14:textId="77777777" w:rsidR="00FB4980" w:rsidRDefault="00FB4980" w:rsidP="002160F2">
            <w:pPr>
              <w:widowControl/>
              <w:spacing w:line="0" w:lineRule="atLeast"/>
              <w:jc w:val="center"/>
              <w:rPr>
                <w:rFonts w:asciiTheme="majorEastAsia" w:eastAsiaTheme="majorEastAsia" w:hAnsiTheme="majorEastAsia"/>
                <w:sz w:val="24"/>
                <w:szCs w:val="24"/>
              </w:rPr>
            </w:pPr>
          </w:p>
        </w:tc>
      </w:tr>
      <w:tr w:rsidR="00FB4980" w14:paraId="60D46EC1" w14:textId="4B080271" w:rsidTr="00FB4980">
        <w:trPr>
          <w:trHeight w:val="301"/>
        </w:trPr>
        <w:tc>
          <w:tcPr>
            <w:tcW w:w="2257" w:type="dxa"/>
            <w:tcBorders>
              <w:left w:val="single" w:sz="12" w:space="0" w:color="auto"/>
            </w:tcBorders>
          </w:tcPr>
          <w:p w14:paraId="2DEE26A0" w14:textId="77777777" w:rsidR="00FB4980" w:rsidRDefault="00FB4980" w:rsidP="002160F2">
            <w:pPr>
              <w:widowControl/>
              <w:spacing w:line="0" w:lineRule="atLeast"/>
              <w:jc w:val="left"/>
              <w:rPr>
                <w:rFonts w:asciiTheme="majorEastAsia" w:eastAsiaTheme="majorEastAsia" w:hAnsiTheme="majorEastAsia"/>
                <w:sz w:val="24"/>
                <w:szCs w:val="24"/>
              </w:rPr>
            </w:pPr>
          </w:p>
        </w:tc>
        <w:tc>
          <w:tcPr>
            <w:tcW w:w="2409" w:type="dxa"/>
          </w:tcPr>
          <w:p w14:paraId="244C9B26" w14:textId="77777777" w:rsidR="00FB4980" w:rsidRDefault="00FB4980" w:rsidP="002160F2">
            <w:pPr>
              <w:widowControl/>
              <w:spacing w:line="0" w:lineRule="atLeast"/>
              <w:jc w:val="center"/>
              <w:rPr>
                <w:rFonts w:asciiTheme="majorEastAsia" w:eastAsiaTheme="majorEastAsia" w:hAnsiTheme="majorEastAsia"/>
                <w:sz w:val="24"/>
                <w:szCs w:val="24"/>
              </w:rPr>
            </w:pPr>
          </w:p>
        </w:tc>
        <w:tc>
          <w:tcPr>
            <w:tcW w:w="2552" w:type="dxa"/>
            <w:tcBorders>
              <w:right w:val="single" w:sz="4" w:space="0" w:color="auto"/>
            </w:tcBorders>
          </w:tcPr>
          <w:p w14:paraId="29E8BE2C" w14:textId="77777777" w:rsidR="00FB4980" w:rsidRDefault="00FB4980" w:rsidP="002160F2">
            <w:pPr>
              <w:widowControl/>
              <w:spacing w:line="0" w:lineRule="atLeast"/>
              <w:jc w:val="center"/>
              <w:rPr>
                <w:rFonts w:asciiTheme="majorEastAsia" w:eastAsiaTheme="majorEastAsia" w:hAnsiTheme="majorEastAsia"/>
                <w:sz w:val="24"/>
                <w:szCs w:val="24"/>
              </w:rPr>
            </w:pPr>
          </w:p>
        </w:tc>
        <w:tc>
          <w:tcPr>
            <w:tcW w:w="2796" w:type="dxa"/>
            <w:tcBorders>
              <w:left w:val="single" w:sz="4" w:space="0" w:color="auto"/>
              <w:right w:val="single" w:sz="12" w:space="0" w:color="auto"/>
            </w:tcBorders>
          </w:tcPr>
          <w:p w14:paraId="0D529553" w14:textId="77777777" w:rsidR="00FB4980" w:rsidRDefault="00FB4980" w:rsidP="002160F2">
            <w:pPr>
              <w:widowControl/>
              <w:spacing w:line="0" w:lineRule="atLeast"/>
              <w:jc w:val="center"/>
              <w:rPr>
                <w:rFonts w:asciiTheme="majorEastAsia" w:eastAsiaTheme="majorEastAsia" w:hAnsiTheme="majorEastAsia"/>
                <w:sz w:val="24"/>
                <w:szCs w:val="24"/>
              </w:rPr>
            </w:pPr>
          </w:p>
        </w:tc>
      </w:tr>
      <w:tr w:rsidR="00FB4980" w14:paraId="33DA3B50" w14:textId="343756B0" w:rsidTr="00FB4980">
        <w:trPr>
          <w:trHeight w:val="291"/>
        </w:trPr>
        <w:tc>
          <w:tcPr>
            <w:tcW w:w="2257" w:type="dxa"/>
            <w:tcBorders>
              <w:left w:val="single" w:sz="12" w:space="0" w:color="auto"/>
            </w:tcBorders>
          </w:tcPr>
          <w:p w14:paraId="50A9DAF9" w14:textId="77777777" w:rsidR="00FB4980" w:rsidRDefault="00FB4980" w:rsidP="002160F2">
            <w:pPr>
              <w:widowControl/>
              <w:spacing w:line="0" w:lineRule="atLeast"/>
              <w:jc w:val="left"/>
              <w:rPr>
                <w:rFonts w:asciiTheme="majorEastAsia" w:eastAsiaTheme="majorEastAsia" w:hAnsiTheme="majorEastAsia"/>
                <w:sz w:val="24"/>
                <w:szCs w:val="24"/>
              </w:rPr>
            </w:pPr>
          </w:p>
        </w:tc>
        <w:tc>
          <w:tcPr>
            <w:tcW w:w="2409" w:type="dxa"/>
          </w:tcPr>
          <w:p w14:paraId="1F425BC6" w14:textId="77777777" w:rsidR="00FB4980" w:rsidRDefault="00FB4980" w:rsidP="002160F2">
            <w:pPr>
              <w:widowControl/>
              <w:spacing w:line="0" w:lineRule="atLeast"/>
              <w:jc w:val="center"/>
              <w:rPr>
                <w:rFonts w:asciiTheme="majorEastAsia" w:eastAsiaTheme="majorEastAsia" w:hAnsiTheme="majorEastAsia"/>
                <w:sz w:val="24"/>
                <w:szCs w:val="24"/>
              </w:rPr>
            </w:pPr>
          </w:p>
        </w:tc>
        <w:tc>
          <w:tcPr>
            <w:tcW w:w="2552" w:type="dxa"/>
            <w:tcBorders>
              <w:right w:val="single" w:sz="4" w:space="0" w:color="auto"/>
            </w:tcBorders>
          </w:tcPr>
          <w:p w14:paraId="4FC78230" w14:textId="77777777" w:rsidR="00FB4980" w:rsidRDefault="00FB4980" w:rsidP="002160F2">
            <w:pPr>
              <w:widowControl/>
              <w:spacing w:line="0" w:lineRule="atLeast"/>
              <w:jc w:val="center"/>
              <w:rPr>
                <w:rFonts w:asciiTheme="majorEastAsia" w:eastAsiaTheme="majorEastAsia" w:hAnsiTheme="majorEastAsia"/>
                <w:sz w:val="24"/>
                <w:szCs w:val="24"/>
              </w:rPr>
            </w:pPr>
          </w:p>
        </w:tc>
        <w:tc>
          <w:tcPr>
            <w:tcW w:w="2796" w:type="dxa"/>
            <w:tcBorders>
              <w:left w:val="single" w:sz="4" w:space="0" w:color="auto"/>
              <w:right w:val="single" w:sz="12" w:space="0" w:color="auto"/>
            </w:tcBorders>
          </w:tcPr>
          <w:p w14:paraId="4A0566FE" w14:textId="77777777" w:rsidR="00FB4980" w:rsidRDefault="00FB4980" w:rsidP="002160F2">
            <w:pPr>
              <w:widowControl/>
              <w:spacing w:line="0" w:lineRule="atLeast"/>
              <w:jc w:val="center"/>
              <w:rPr>
                <w:rFonts w:asciiTheme="majorEastAsia" w:eastAsiaTheme="majorEastAsia" w:hAnsiTheme="majorEastAsia"/>
                <w:sz w:val="24"/>
                <w:szCs w:val="24"/>
              </w:rPr>
            </w:pPr>
          </w:p>
        </w:tc>
      </w:tr>
      <w:tr w:rsidR="00FB4980" w14:paraId="4A368AA9" w14:textId="4C4CFBEF" w:rsidTr="00FB4980">
        <w:trPr>
          <w:trHeight w:val="301"/>
        </w:trPr>
        <w:tc>
          <w:tcPr>
            <w:tcW w:w="2257" w:type="dxa"/>
            <w:tcBorders>
              <w:left w:val="single" w:sz="12" w:space="0" w:color="auto"/>
              <w:bottom w:val="single" w:sz="12" w:space="0" w:color="auto"/>
            </w:tcBorders>
          </w:tcPr>
          <w:p w14:paraId="562237AA" w14:textId="77777777" w:rsidR="00FB4980" w:rsidRDefault="00FB4980" w:rsidP="002160F2">
            <w:pPr>
              <w:widowControl/>
              <w:spacing w:line="0" w:lineRule="atLeast"/>
              <w:jc w:val="left"/>
              <w:rPr>
                <w:rFonts w:asciiTheme="majorEastAsia" w:eastAsiaTheme="majorEastAsia" w:hAnsiTheme="majorEastAsia"/>
                <w:sz w:val="24"/>
                <w:szCs w:val="24"/>
              </w:rPr>
            </w:pPr>
          </w:p>
        </w:tc>
        <w:tc>
          <w:tcPr>
            <w:tcW w:w="2409" w:type="dxa"/>
            <w:tcBorders>
              <w:bottom w:val="single" w:sz="12" w:space="0" w:color="auto"/>
            </w:tcBorders>
          </w:tcPr>
          <w:p w14:paraId="79BE5929" w14:textId="77777777" w:rsidR="00FB4980" w:rsidRDefault="00FB4980" w:rsidP="002160F2">
            <w:pPr>
              <w:widowControl/>
              <w:spacing w:line="0" w:lineRule="atLeast"/>
              <w:jc w:val="center"/>
              <w:rPr>
                <w:rFonts w:asciiTheme="majorEastAsia" w:eastAsiaTheme="majorEastAsia" w:hAnsiTheme="majorEastAsia"/>
                <w:sz w:val="24"/>
                <w:szCs w:val="24"/>
              </w:rPr>
            </w:pPr>
          </w:p>
        </w:tc>
        <w:tc>
          <w:tcPr>
            <w:tcW w:w="2552" w:type="dxa"/>
            <w:tcBorders>
              <w:bottom w:val="single" w:sz="12" w:space="0" w:color="auto"/>
              <w:right w:val="single" w:sz="4" w:space="0" w:color="auto"/>
            </w:tcBorders>
          </w:tcPr>
          <w:p w14:paraId="166F6306" w14:textId="77777777" w:rsidR="00FB4980" w:rsidRDefault="00FB4980" w:rsidP="002160F2">
            <w:pPr>
              <w:widowControl/>
              <w:spacing w:line="0" w:lineRule="atLeast"/>
              <w:jc w:val="center"/>
              <w:rPr>
                <w:rFonts w:asciiTheme="majorEastAsia" w:eastAsiaTheme="majorEastAsia" w:hAnsiTheme="majorEastAsia"/>
                <w:sz w:val="24"/>
                <w:szCs w:val="24"/>
              </w:rPr>
            </w:pPr>
          </w:p>
        </w:tc>
        <w:tc>
          <w:tcPr>
            <w:tcW w:w="2796" w:type="dxa"/>
            <w:tcBorders>
              <w:left w:val="single" w:sz="4" w:space="0" w:color="auto"/>
              <w:bottom w:val="single" w:sz="12" w:space="0" w:color="auto"/>
              <w:right w:val="single" w:sz="12" w:space="0" w:color="auto"/>
            </w:tcBorders>
          </w:tcPr>
          <w:p w14:paraId="4069DB9D" w14:textId="77777777" w:rsidR="00FB4980" w:rsidRDefault="00FB4980" w:rsidP="002160F2">
            <w:pPr>
              <w:widowControl/>
              <w:spacing w:line="0" w:lineRule="atLeast"/>
              <w:jc w:val="center"/>
              <w:rPr>
                <w:rFonts w:asciiTheme="majorEastAsia" w:eastAsiaTheme="majorEastAsia" w:hAnsiTheme="majorEastAsia"/>
                <w:sz w:val="24"/>
                <w:szCs w:val="24"/>
              </w:rPr>
            </w:pPr>
          </w:p>
        </w:tc>
      </w:tr>
      <w:tr w:rsidR="00FB4980" w14:paraId="41D0B256" w14:textId="381ADD11" w:rsidTr="00FB4980">
        <w:trPr>
          <w:trHeight w:val="301"/>
        </w:trPr>
        <w:tc>
          <w:tcPr>
            <w:tcW w:w="2257" w:type="dxa"/>
            <w:tcBorders>
              <w:top w:val="single" w:sz="12" w:space="0" w:color="auto"/>
              <w:left w:val="single" w:sz="12" w:space="0" w:color="auto"/>
              <w:bottom w:val="single" w:sz="12" w:space="0" w:color="auto"/>
            </w:tcBorders>
          </w:tcPr>
          <w:p w14:paraId="2972590D" w14:textId="62E8FBD9" w:rsidR="00FB4980" w:rsidRDefault="00FB4980" w:rsidP="002160F2">
            <w:pPr>
              <w:widowControl/>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　　計</w:t>
            </w:r>
          </w:p>
        </w:tc>
        <w:tc>
          <w:tcPr>
            <w:tcW w:w="2409" w:type="dxa"/>
            <w:tcBorders>
              <w:top w:val="single" w:sz="12" w:space="0" w:color="auto"/>
              <w:bottom w:val="single" w:sz="12" w:space="0" w:color="auto"/>
            </w:tcBorders>
          </w:tcPr>
          <w:p w14:paraId="22CF1187" w14:textId="77777777" w:rsidR="00FB4980" w:rsidRDefault="00FB4980" w:rsidP="002160F2">
            <w:pPr>
              <w:widowControl/>
              <w:spacing w:line="0" w:lineRule="atLeast"/>
              <w:jc w:val="center"/>
              <w:rPr>
                <w:rFonts w:asciiTheme="majorEastAsia" w:eastAsiaTheme="majorEastAsia" w:hAnsiTheme="majorEastAsia"/>
                <w:sz w:val="24"/>
                <w:szCs w:val="24"/>
              </w:rPr>
            </w:pPr>
          </w:p>
        </w:tc>
        <w:tc>
          <w:tcPr>
            <w:tcW w:w="2552" w:type="dxa"/>
            <w:tcBorders>
              <w:top w:val="single" w:sz="12" w:space="0" w:color="auto"/>
              <w:bottom w:val="single" w:sz="12" w:space="0" w:color="auto"/>
              <w:right w:val="single" w:sz="4" w:space="0" w:color="auto"/>
            </w:tcBorders>
          </w:tcPr>
          <w:p w14:paraId="7CE03EA8" w14:textId="77777777" w:rsidR="00FB4980" w:rsidRDefault="00FB4980" w:rsidP="002160F2">
            <w:pPr>
              <w:widowControl/>
              <w:spacing w:line="0" w:lineRule="atLeast"/>
              <w:jc w:val="center"/>
              <w:rPr>
                <w:rFonts w:asciiTheme="majorEastAsia" w:eastAsiaTheme="majorEastAsia" w:hAnsiTheme="majorEastAsia"/>
                <w:sz w:val="24"/>
                <w:szCs w:val="24"/>
              </w:rPr>
            </w:pPr>
          </w:p>
        </w:tc>
        <w:tc>
          <w:tcPr>
            <w:tcW w:w="2796" w:type="dxa"/>
            <w:tcBorders>
              <w:top w:val="single" w:sz="12" w:space="0" w:color="auto"/>
              <w:left w:val="single" w:sz="4" w:space="0" w:color="auto"/>
              <w:bottom w:val="single" w:sz="12" w:space="0" w:color="auto"/>
              <w:right w:val="single" w:sz="12" w:space="0" w:color="auto"/>
            </w:tcBorders>
          </w:tcPr>
          <w:p w14:paraId="799FB681" w14:textId="77777777" w:rsidR="00FB4980" w:rsidRDefault="00FB4980" w:rsidP="002160F2">
            <w:pPr>
              <w:widowControl/>
              <w:spacing w:line="0" w:lineRule="atLeast"/>
              <w:jc w:val="center"/>
              <w:rPr>
                <w:rFonts w:asciiTheme="majorEastAsia" w:eastAsiaTheme="majorEastAsia" w:hAnsiTheme="majorEastAsia"/>
                <w:sz w:val="24"/>
                <w:szCs w:val="24"/>
              </w:rPr>
            </w:pPr>
          </w:p>
        </w:tc>
      </w:tr>
    </w:tbl>
    <w:p w14:paraId="6AF25897" w14:textId="77777777" w:rsidR="00197B39" w:rsidRDefault="00197B39" w:rsidP="002160F2">
      <w:pPr>
        <w:widowControl/>
        <w:spacing w:line="0" w:lineRule="atLeast"/>
        <w:jc w:val="left"/>
        <w:rPr>
          <w:rFonts w:asciiTheme="majorEastAsia" w:eastAsiaTheme="majorEastAsia" w:hAnsiTheme="majorEastAsia"/>
          <w:sz w:val="24"/>
          <w:szCs w:val="24"/>
        </w:rPr>
      </w:pPr>
    </w:p>
    <w:p w14:paraId="43FDCBDE" w14:textId="60C2C0E9" w:rsidR="00D86F24" w:rsidRDefault="00FB4980" w:rsidP="002160F2">
      <w:pPr>
        <w:widowControl/>
        <w:spacing w:line="0" w:lineRule="atLeas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液化石油ガスの保安の確保及び取引の適正化法律施行規則第４５条第３号に定める保安確保機器を設置している者の氏名又は名称及び住所</w:t>
      </w:r>
    </w:p>
    <w:p w14:paraId="133A5AB9" w14:textId="5D56E09B" w:rsidR="00FB4980" w:rsidRDefault="00FB4980" w:rsidP="002160F2">
      <w:pPr>
        <w:widowControl/>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氏名又は名称</w:t>
      </w:r>
      <w:r w:rsidR="002160F2">
        <w:rPr>
          <w:rFonts w:asciiTheme="majorEastAsia" w:eastAsiaTheme="majorEastAsia" w:hAnsiTheme="majorEastAsia" w:hint="eastAsia"/>
          <w:sz w:val="24"/>
          <w:szCs w:val="24"/>
        </w:rPr>
        <w:t xml:space="preserve">　：</w:t>
      </w:r>
      <w:r w:rsidR="00066EA5">
        <w:rPr>
          <w:rFonts w:asciiTheme="majorEastAsia" w:eastAsiaTheme="majorEastAsia" w:hAnsiTheme="majorEastAsia" w:hint="eastAsia"/>
          <w:sz w:val="24"/>
          <w:szCs w:val="24"/>
        </w:rPr>
        <w:t xml:space="preserve">　</w:t>
      </w:r>
    </w:p>
    <w:p w14:paraId="56EE8DA7" w14:textId="68F383CE" w:rsidR="00FB4980" w:rsidRDefault="00FB4980" w:rsidP="002160F2">
      <w:pPr>
        <w:widowControl/>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住　　　　所</w:t>
      </w:r>
      <w:r w:rsidR="002160F2">
        <w:rPr>
          <w:rFonts w:asciiTheme="majorEastAsia" w:eastAsiaTheme="majorEastAsia" w:hAnsiTheme="majorEastAsia" w:hint="eastAsia"/>
          <w:sz w:val="24"/>
          <w:szCs w:val="24"/>
        </w:rPr>
        <w:t xml:space="preserve">　：</w:t>
      </w:r>
      <w:r w:rsidR="00066EA5">
        <w:rPr>
          <w:rFonts w:asciiTheme="majorEastAsia" w:eastAsiaTheme="majorEastAsia" w:hAnsiTheme="majorEastAsia" w:hint="eastAsia"/>
          <w:sz w:val="24"/>
          <w:szCs w:val="24"/>
        </w:rPr>
        <w:t xml:space="preserve">　</w:t>
      </w:r>
    </w:p>
    <w:p w14:paraId="4997376D" w14:textId="77777777" w:rsidR="00FB4980" w:rsidRDefault="00FB4980" w:rsidP="002160F2">
      <w:pPr>
        <w:widowControl/>
        <w:spacing w:line="0" w:lineRule="atLeast"/>
        <w:jc w:val="left"/>
        <w:rPr>
          <w:rFonts w:asciiTheme="majorEastAsia" w:eastAsiaTheme="majorEastAsia" w:hAnsiTheme="majorEastAsia"/>
          <w:sz w:val="24"/>
          <w:szCs w:val="24"/>
        </w:rPr>
      </w:pPr>
    </w:p>
    <w:p w14:paraId="1491F2DD" w14:textId="77777777" w:rsidR="002160F2" w:rsidRDefault="002160F2" w:rsidP="002160F2">
      <w:pPr>
        <w:widowControl/>
        <w:spacing w:line="0" w:lineRule="atLeast"/>
        <w:jc w:val="left"/>
        <w:rPr>
          <w:rFonts w:asciiTheme="majorEastAsia" w:eastAsiaTheme="majorEastAsia" w:hAnsiTheme="majorEastAsia"/>
          <w:sz w:val="24"/>
          <w:szCs w:val="24"/>
        </w:rPr>
      </w:pPr>
    </w:p>
    <w:p w14:paraId="3A0C0803" w14:textId="77777777" w:rsidR="00066EA5" w:rsidRDefault="000E5D27" w:rsidP="002160F2">
      <w:pPr>
        <w:widowControl/>
        <w:spacing w:line="0" w:lineRule="atLeast"/>
        <w:jc w:val="lef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2160F2">
        <w:rPr>
          <w:rFonts w:asciiTheme="majorEastAsia" w:eastAsiaTheme="majorEastAsia" w:hAnsiTheme="majorEastAsia" w:hint="eastAsia"/>
          <w:sz w:val="22"/>
        </w:rPr>
        <w:t>（注）①　１の一般消費者の数等について販売所が多いときは、別紙にまとめること。</w:t>
      </w:r>
    </w:p>
    <w:p w14:paraId="5F6AFE2B" w14:textId="77777777" w:rsidR="00066EA5" w:rsidRDefault="000E5D27" w:rsidP="00066EA5">
      <w:pPr>
        <w:widowControl/>
        <w:spacing w:line="0" w:lineRule="atLeast"/>
        <w:ind w:firstLineChars="400" w:firstLine="880"/>
        <w:jc w:val="left"/>
        <w:rPr>
          <w:rFonts w:asciiTheme="majorEastAsia" w:eastAsiaTheme="majorEastAsia" w:hAnsiTheme="majorEastAsia"/>
          <w:sz w:val="22"/>
        </w:rPr>
      </w:pPr>
      <w:r w:rsidRPr="002160F2">
        <w:rPr>
          <w:rFonts w:asciiTheme="majorEastAsia" w:eastAsiaTheme="majorEastAsia" w:hAnsiTheme="majorEastAsia" w:hint="eastAsia"/>
          <w:sz w:val="22"/>
        </w:rPr>
        <w:t>②　運営管理規程を添付すること。</w:t>
      </w:r>
    </w:p>
    <w:p w14:paraId="197A24F5" w14:textId="4A9208DE" w:rsidR="000E5D27" w:rsidRPr="002160F2" w:rsidRDefault="000E5D27" w:rsidP="00066EA5">
      <w:pPr>
        <w:widowControl/>
        <w:spacing w:line="0" w:lineRule="atLeast"/>
        <w:ind w:leftChars="420" w:left="1135" w:hangingChars="115" w:hanging="253"/>
        <w:jc w:val="left"/>
        <w:rPr>
          <w:rFonts w:asciiTheme="majorEastAsia" w:eastAsiaTheme="majorEastAsia" w:hAnsiTheme="majorEastAsia"/>
          <w:sz w:val="22"/>
        </w:rPr>
      </w:pPr>
      <w:r w:rsidRPr="002160F2">
        <w:rPr>
          <w:rFonts w:asciiTheme="majorEastAsia" w:eastAsiaTheme="majorEastAsia" w:hAnsiTheme="majorEastAsia" w:hint="eastAsia"/>
          <w:sz w:val="22"/>
        </w:rPr>
        <w:t>③　合併その他の事由による事業の継承により、当該承継の日に認定対象消費者割合が申請の日前一年以内に規則第４６条第１号ロ（同条第２号ロ）に掲げる割合を下回った場合にあっては、当該承継の事由及び年月日を記載すること。</w:t>
      </w:r>
    </w:p>
    <w:sectPr w:rsidR="000E5D27" w:rsidRPr="002160F2" w:rsidSect="00526DE5">
      <w:headerReference w:type="first" r:id="rId6"/>
      <w:pgSz w:w="11906" w:h="16838" w:code="9"/>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A24E" w14:textId="77777777" w:rsidR="008569FB" w:rsidRDefault="008569FB" w:rsidP="003C0825">
      <w:r>
        <w:separator/>
      </w:r>
    </w:p>
  </w:endnote>
  <w:endnote w:type="continuationSeparator" w:id="0">
    <w:p w14:paraId="5612904A" w14:textId="77777777" w:rsidR="008569FB" w:rsidRDefault="008569F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F143" w14:textId="77777777" w:rsidR="008569FB" w:rsidRDefault="008569FB" w:rsidP="003C0825">
      <w:r>
        <w:separator/>
      </w:r>
    </w:p>
  </w:footnote>
  <w:footnote w:type="continuationSeparator" w:id="0">
    <w:p w14:paraId="66F142DD" w14:textId="77777777" w:rsidR="008569FB" w:rsidRDefault="008569F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A5A2"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FB"/>
    <w:rsid w:val="000007F7"/>
    <w:rsid w:val="00012035"/>
    <w:rsid w:val="00066EA5"/>
    <w:rsid w:val="000714D7"/>
    <w:rsid w:val="000800FA"/>
    <w:rsid w:val="000E4BEF"/>
    <w:rsid w:val="000E5D27"/>
    <w:rsid w:val="00110596"/>
    <w:rsid w:val="00117FBB"/>
    <w:rsid w:val="00120AD4"/>
    <w:rsid w:val="0012704F"/>
    <w:rsid w:val="001270B0"/>
    <w:rsid w:val="001950D4"/>
    <w:rsid w:val="00197B39"/>
    <w:rsid w:val="001F229C"/>
    <w:rsid w:val="002160F2"/>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84833"/>
    <w:rsid w:val="003C0825"/>
    <w:rsid w:val="00415E57"/>
    <w:rsid w:val="00423133"/>
    <w:rsid w:val="0046326C"/>
    <w:rsid w:val="00482008"/>
    <w:rsid w:val="0049010A"/>
    <w:rsid w:val="004B463C"/>
    <w:rsid w:val="004D5356"/>
    <w:rsid w:val="004E033B"/>
    <w:rsid w:val="00526DE5"/>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569FB"/>
    <w:rsid w:val="008A0756"/>
    <w:rsid w:val="008B44E6"/>
    <w:rsid w:val="008B6018"/>
    <w:rsid w:val="008C73D1"/>
    <w:rsid w:val="008D6417"/>
    <w:rsid w:val="008F3AC7"/>
    <w:rsid w:val="00922951"/>
    <w:rsid w:val="00933F69"/>
    <w:rsid w:val="00981B64"/>
    <w:rsid w:val="009F084A"/>
    <w:rsid w:val="009F1401"/>
    <w:rsid w:val="009F48A5"/>
    <w:rsid w:val="00A10268"/>
    <w:rsid w:val="00A323D2"/>
    <w:rsid w:val="00AB4FCA"/>
    <w:rsid w:val="00AE07FF"/>
    <w:rsid w:val="00BB08AD"/>
    <w:rsid w:val="00C030AE"/>
    <w:rsid w:val="00C11B59"/>
    <w:rsid w:val="00C260B1"/>
    <w:rsid w:val="00C36AE3"/>
    <w:rsid w:val="00C9072D"/>
    <w:rsid w:val="00C921D2"/>
    <w:rsid w:val="00CE6391"/>
    <w:rsid w:val="00D613E7"/>
    <w:rsid w:val="00D86F24"/>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A3647"/>
    <w:rsid w:val="00FB4980"/>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701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Default">
    <w:name w:val="Default"/>
    <w:rsid w:val="008569FB"/>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2024-04-03T05:55:00Z</dcterms:created>
  <dcterms:modified xsi:type="dcterms:W3CDTF">2024-04-05T04:02:00Z</dcterms:modified>
</cp:coreProperties>
</file>